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«Обучение на опыте»: модель повышения профессиональной компетентности педагогов по реализации регионального компонента в дошкольном образовании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2D5F09" w:rsidRDefault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МИП: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20», МДОУ «Детский сад № 27», МДОУ «Детский сад № 104», МДОУ «Детский сад № 118», МДОУ «Детский сад № 190», «Детский сад № 240», </w:t>
      </w:r>
    </w:p>
    <w:p w:rsidR="002D5F09" w:rsidRDefault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Layout w:type="fixed"/>
        <w:tblLook w:val="04A0"/>
      </w:tblPr>
      <w:tblGrid>
        <w:gridCol w:w="1277"/>
        <w:gridCol w:w="3685"/>
        <w:gridCol w:w="1135"/>
        <w:gridCol w:w="1842"/>
        <w:gridCol w:w="1419"/>
        <w:gridCol w:w="1274"/>
      </w:tblGrid>
      <w:tr w:rsidR="002D5F09" w:rsidTr="00E672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D5F09" w:rsidRDefault="00962F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2D5F09" w:rsidTr="00E67257">
        <w:trPr>
          <w:trHeight w:val="1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совещание. Тема: Организация</w:t>
            </w:r>
          </w:p>
          <w:p w:rsidR="002D5F09" w:rsidRDefault="00962F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49" w:rsidRDefault="00742649" w:rsidP="007426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участников проекта.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мониторинга с целью выявления комплекса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реализации регионального компонента в дошкольных организациях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совещание. 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и анализ уровня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участников МИП по реализации регионального компонента.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52498A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2498A"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 педагогов по реализации регионального компонента образовательной программы</w:t>
            </w:r>
            <w:r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  <w:r w:rsidR="00742649">
              <w:rPr>
                <w:rFonts w:ascii="Times New Roman" w:hAnsi="Times New Roman" w:cs="Times New Roman"/>
                <w:b/>
                <w:sz w:val="24"/>
                <w:szCs w:val="24"/>
              </w:rPr>
              <w:t>, 27, 104, 118, 190, 240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26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педагогов, реализующих региональный компонент образовательной программы.</w:t>
            </w:r>
          </w:p>
          <w:p w:rsidR="002D5F09" w:rsidRPr="00104CC0" w:rsidRDefault="00962FC2" w:rsidP="00104CC0">
            <w:pPr>
              <w:pStyle w:val="a6"/>
              <w:widowControl w:val="0"/>
              <w:spacing w:line="240" w:lineRule="auto"/>
              <w:ind w:left="34"/>
              <w:jc w:val="both"/>
              <w:rPr>
                <w:b/>
              </w:rPr>
            </w:pPr>
            <w:r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«Приобщение дошкольников к культуре родного Ярославского края через знакомство с музыкальным народным творчеством »</w:t>
            </w:r>
          </w:p>
          <w:p w:rsidR="002D5F09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(культурологическое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Кузнецова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26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 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компонентов и структуры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104CC0" w:rsidRDefault="00962FC2" w:rsidP="00104CC0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педагогов, реализующих региональный компонент в дошкольных учреждениях</w:t>
            </w:r>
            <w:r w:rsidR="00104CC0" w:rsidRP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игровых технологий при ознакомлении старших дошкольников с экономикой родного края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5F09" w:rsidRPr="00E67257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(экономическое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118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118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Хорошулина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группы. 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компонентов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9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C20632">
            <w:pPr>
              <w:pStyle w:val="a6"/>
              <w:widowControl w:val="0"/>
              <w:numPr>
                <w:ilvl w:val="0"/>
                <w:numId w:val="10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реализующих региональный компонент в дошкольных учреждениях</w:t>
            </w:r>
            <w:r w:rsid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«Яркий мир превращений: 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природным материалом, преобладающим на территории Ярославского края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познавательно-исследовательскую деятельность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5F09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(природоведческое 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27</w:t>
            </w:r>
          </w:p>
          <w:p w:rsidR="002D5F09" w:rsidRPr="00104CC0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04CC0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 w:rsidRPr="00104C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C20632">
            <w:pPr>
              <w:pStyle w:val="a6"/>
              <w:widowControl w:val="0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обсуждению наполнения и структурирования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104CC0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организаций, реализующих региональный компонент</w:t>
            </w:r>
            <w:r w:rsidR="00104C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CC0" w:rsidRPr="00104CC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квест-технологии в работе с детьми старшего дошкольного возраста при ознакомлении с историей города Ярославля»</w:t>
            </w:r>
          </w:p>
          <w:p w:rsidR="002D5F09" w:rsidRPr="00104CC0" w:rsidRDefault="00962FC2" w:rsidP="00104CC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4CC0">
              <w:rPr>
                <w:rFonts w:ascii="Times New Roman" w:hAnsi="Times New Roman" w:cs="Times New Roman"/>
                <w:i/>
                <w:sz w:val="24"/>
                <w:szCs w:val="24"/>
              </w:rPr>
              <w:t>(историческое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E6725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E67257">
              <w:rPr>
                <w:rFonts w:ascii="Times New Roman" w:hAnsi="Times New Roman" w:cs="Times New Roman"/>
                <w:b/>
                <w:sz w:val="24"/>
                <w:szCs w:val="24"/>
              </w:rPr>
              <w:t>№ 104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D5F09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Т.В.</w:t>
            </w:r>
          </w:p>
          <w:p w:rsidR="002D5F09" w:rsidRDefault="002D5F09" w:rsidP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104CC0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рабочей группы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промежуточных итогов работы инновационной площадки. Обобщение опыта работы»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E67257" w:rsidRDefault="00E67257" w:rsidP="00E67257">
            <w:pPr>
              <w:pStyle w:val="a6"/>
              <w:widowControl w:val="0"/>
              <w:numPr>
                <w:ilvl w:val="3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по теме: </w:t>
            </w:r>
            <w:r w:rsidRPr="00E67257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узнаем природу родного края: авторские дидактические игры краеведческого содержания»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 w:rsidP="004162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12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E67257" w:rsidRDefault="00742649" w:rsidP="00E67257">
            <w:pPr>
              <w:pStyle w:val="a6"/>
              <w:widowControl w:val="0"/>
              <w:numPr>
                <w:ilvl w:val="3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E67257" w:rsidRPr="00E672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реализующих региональный компонент образовательной программы.</w:t>
            </w:r>
          </w:p>
          <w:p w:rsidR="00E67257" w:rsidRPr="00E67257" w:rsidRDefault="00E67257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E67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Литературная гостиная как форма ознакомления с </w:t>
            </w:r>
            <w:r w:rsidR="00C2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культурой и историей родного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7257" w:rsidRDefault="00E6725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(культурологическое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Кузнецова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педагогов, реализующих региональный компонент образовательной программы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ознакомления дошкольников с историей родного края»</w:t>
            </w:r>
          </w:p>
          <w:p w:rsidR="0052498A" w:rsidRPr="0052498A" w:rsidRDefault="0052498A" w:rsidP="0052498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i/>
                <w:sz w:val="24"/>
                <w:szCs w:val="24"/>
              </w:rPr>
              <w:t>(историческое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МДОУ № 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МДОУ № 240</w:t>
            </w:r>
          </w:p>
          <w:p w:rsidR="0052498A" w:rsidRDefault="0052498A" w:rsidP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498A" w:rsidRDefault="0052498A" w:rsidP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8A" w:rsidTr="00E67257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C20632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рабочей группы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63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средства повышения профессиональной компетентности педагогов по реализации регионального компонента образовательной программы»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4162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Pr="0052498A" w:rsidRDefault="00C20632" w:rsidP="0052498A">
            <w:pPr>
              <w:pStyle w:val="a6"/>
              <w:widowControl w:val="0"/>
              <w:numPr>
                <w:ilvl w:val="3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sz w:val="24"/>
                <w:szCs w:val="24"/>
              </w:rPr>
              <w:t>Рабочее совещание. Тема: Анализ итогов реализации Проекта. Обобщение опыта работы педагогических коллективов по теме Проекта.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F09" w:rsidRDefault="002D5F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F09" w:rsidSect="00262B5F">
      <w:pgSz w:w="11906" w:h="16838"/>
      <w:pgMar w:top="993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F66"/>
    <w:multiLevelType w:val="multilevel"/>
    <w:tmpl w:val="24C4E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C45857"/>
    <w:multiLevelType w:val="multilevel"/>
    <w:tmpl w:val="899ED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E286E98"/>
    <w:multiLevelType w:val="multilevel"/>
    <w:tmpl w:val="111A6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A2153A1"/>
    <w:multiLevelType w:val="multilevel"/>
    <w:tmpl w:val="0CDA5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613C99"/>
    <w:multiLevelType w:val="multilevel"/>
    <w:tmpl w:val="01CC2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7336E0"/>
    <w:multiLevelType w:val="multilevel"/>
    <w:tmpl w:val="01A6A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BEA2476"/>
    <w:multiLevelType w:val="multilevel"/>
    <w:tmpl w:val="E294D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CF0665D"/>
    <w:multiLevelType w:val="multilevel"/>
    <w:tmpl w:val="85963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09211E7"/>
    <w:multiLevelType w:val="multilevel"/>
    <w:tmpl w:val="F24AA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21F6E09"/>
    <w:multiLevelType w:val="multilevel"/>
    <w:tmpl w:val="17AED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2D5F09"/>
    <w:rsid w:val="00104CC0"/>
    <w:rsid w:val="00262B5F"/>
    <w:rsid w:val="002D5F09"/>
    <w:rsid w:val="003A47D9"/>
    <w:rsid w:val="0052498A"/>
    <w:rsid w:val="00742649"/>
    <w:rsid w:val="00962FC2"/>
    <w:rsid w:val="00C20632"/>
    <w:rsid w:val="00E6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0569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qFormat/>
    <w:locked/>
    <w:rsid w:val="00BD05EF"/>
  </w:style>
  <w:style w:type="paragraph" w:customStyle="1" w:styleId="a7">
    <w:name w:val="Заголовок"/>
    <w:basedOn w:val="a"/>
    <w:next w:val="a8"/>
    <w:qFormat/>
    <w:rsid w:val="00262B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62B5F"/>
    <w:pPr>
      <w:spacing w:after="140"/>
    </w:pPr>
  </w:style>
  <w:style w:type="paragraph" w:styleId="a9">
    <w:name w:val="List"/>
    <w:basedOn w:val="a8"/>
    <w:rsid w:val="00262B5F"/>
    <w:rPr>
      <w:rFonts w:cs="Lucida Sans"/>
    </w:rPr>
  </w:style>
  <w:style w:type="paragraph" w:styleId="aa">
    <w:name w:val="caption"/>
    <w:basedOn w:val="a"/>
    <w:qFormat/>
    <w:rsid w:val="00262B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262B5F"/>
    <w:pPr>
      <w:suppressLineNumbers/>
    </w:pPr>
    <w:rPr>
      <w:rFonts w:cs="Lucida Sans"/>
    </w:rPr>
  </w:style>
  <w:style w:type="paragraph" w:styleId="a6">
    <w:name w:val="List Paragraph"/>
    <w:basedOn w:val="a"/>
    <w:link w:val="a5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62B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262B5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пк</cp:lastModifiedBy>
  <cp:revision>2</cp:revision>
  <cp:lastPrinted>2022-09-02T08:49:00Z</cp:lastPrinted>
  <dcterms:created xsi:type="dcterms:W3CDTF">2023-09-12T08:04:00Z</dcterms:created>
  <dcterms:modified xsi:type="dcterms:W3CDTF">2023-09-12T08:04:00Z</dcterms:modified>
  <dc:language>ru-RU</dc:language>
</cp:coreProperties>
</file>