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19" w:rsidRPr="00214088" w:rsidRDefault="00214088" w:rsidP="00214088">
      <w:pPr>
        <w:ind w:firstLine="567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</w:pPr>
      <w:r w:rsidRPr="00214088">
        <w:rPr>
          <w:rFonts w:ascii="Times New Roman" w:hAnsi="Times New Roman" w:cs="Times New Roman"/>
          <w:b/>
          <w:i/>
          <w:color w:val="000000"/>
          <w:sz w:val="32"/>
          <w:szCs w:val="28"/>
          <w:shd w:val="clear" w:color="auto" w:fill="FFFFFF"/>
        </w:rPr>
        <w:t>Игры на звукоподражание для детей раннего возраста.</w:t>
      </w:r>
    </w:p>
    <w:p w:rsidR="003C0519" w:rsidRDefault="00D5349C" w:rsidP="003C05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вукоподражания - одни из первых слов в речи малышей. Практически все дети называют собаку «</w:t>
      </w:r>
      <w:proofErr w:type="spellStart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</w:t>
      </w:r>
      <w:proofErr w:type="spellEnd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ил</w:t>
      </w:r>
      <w:bookmarkStart w:id="0" w:name="_GoBack"/>
      <w:bookmarkEnd w:id="0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</w:t>
      </w:r>
      <w:proofErr w:type="spellStart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</w:t>
      </w:r>
      <w:proofErr w:type="spellEnd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 машину - «</w:t>
      </w:r>
      <w:proofErr w:type="spellStart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Специалисты объясняют это тем, что обладая очевидной связью между формой и содержанием, звукоподражания легче осваиваются, и кроме того, эмоционально окрашены. Есть интересная теория, согласно которой звукоподражания были первыми словами, которые произносили люди, когда только начали осваивать речь.</w:t>
      </w:r>
    </w:p>
    <w:p w:rsidR="003C0519" w:rsidRDefault="00D5349C" w:rsidP="003C051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Показывайте малышу, как можно обозначить хорошо знакомые ему действия с помощью определенного сочетания звуков. Например, кормя ребенка, говорите: «</w:t>
      </w:r>
      <w:proofErr w:type="spellStart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Ам-ам</w:t>
      </w:r>
      <w:proofErr w:type="spellEnd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!», купая: «Куп-куп!», а укладывая спать: «Бай-бай!». Играя с малышом в подвижные игры, не забывайте озвучивать ваши действия. Танцуя, напевайте: «Ля-ля-ля!», топая ногами, произносите: «Топ-топ-топ!», хлопая в ладоши: «</w:t>
      </w:r>
      <w:proofErr w:type="gramStart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Хлоп-хлоп</w:t>
      </w:r>
      <w:proofErr w:type="gramEnd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!», прыгая: «Прыг-скок!».</w:t>
      </w:r>
    </w:p>
    <w:p w:rsidR="00D5349C" w:rsidRPr="00D5349C" w:rsidRDefault="00D5349C" w:rsidP="003C051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ребенка повторять </w:t>
      </w:r>
      <w:proofErr w:type="gramStart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звуковые комплексы можно также используя</w:t>
      </w:r>
      <w:proofErr w:type="gramEnd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предметы быта. Вот ключ поворачивается в замочной скважине: «</w:t>
      </w:r>
      <w:proofErr w:type="gramStart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Чик-чик</w:t>
      </w:r>
      <w:proofErr w:type="gramEnd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!», дверь открывается и скрипит: «Скрип!», на стене тикают часы: «Тик-так!», а теперь они бьют: «Бом-бом!». Вот зазвонил телефон (дверной звонок): «</w:t>
      </w:r>
      <w:proofErr w:type="gramStart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Дзинь-дзинь</w:t>
      </w:r>
      <w:proofErr w:type="gramEnd"/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!», кто-то говорит по телефону: «Алё-алё!» Молоток стучит: «Тук-тук!»,</w:t>
      </w:r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3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упала башня из кубиков: «Бах!», камешки падают в воду: «Буль-буль!», капает вода из крана: «Кап-кап!». А теперь включили лампу – выключатель щелкнул: «Щёлк!», кто-то стучится в двери: «Тук-тук!».</w:t>
      </w:r>
    </w:p>
    <w:p w:rsidR="00D5349C" w:rsidRPr="00D5349C" w:rsidRDefault="00D5349C" w:rsidP="003C0519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34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Работая над звукоподражаниями, родителям необходимо помнить:</w:t>
      </w:r>
    </w:p>
    <w:p w:rsidR="00D5349C" w:rsidRPr="003C0519" w:rsidRDefault="00D5349C" w:rsidP="003C0519">
      <w:pPr>
        <w:pStyle w:val="a6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Разучивать звукоподражания необходимо в игре.</w:t>
      </w:r>
    </w:p>
    <w:p w:rsidR="00D5349C" w:rsidRPr="003C0519" w:rsidRDefault="00D5349C" w:rsidP="003C0519">
      <w:pPr>
        <w:pStyle w:val="a6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картинки или игрушки.</w:t>
      </w:r>
    </w:p>
    <w:p w:rsidR="00D5349C" w:rsidRPr="003C0519" w:rsidRDefault="00D5349C" w:rsidP="003C0519">
      <w:pPr>
        <w:pStyle w:val="a6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Артикуляция должна быть четкой, ребенок должен видеть движения органов артикуляции взрослого.</w:t>
      </w:r>
    </w:p>
    <w:p w:rsidR="00D5349C" w:rsidRPr="003C0519" w:rsidRDefault="00D5349C" w:rsidP="003C0519">
      <w:pPr>
        <w:pStyle w:val="a6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взрослого должна быть правильной и эмоциональной.</w:t>
      </w:r>
    </w:p>
    <w:p w:rsidR="00D5349C" w:rsidRPr="003C0519" w:rsidRDefault="00D5349C" w:rsidP="003C0519">
      <w:pPr>
        <w:pStyle w:val="a6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и фразы нужно произносить неоднократно.</w:t>
      </w:r>
    </w:p>
    <w:p w:rsidR="00D5349C" w:rsidRPr="003C0519" w:rsidRDefault="00D5349C" w:rsidP="003C0519">
      <w:pPr>
        <w:pStyle w:val="a6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Закрепляем изученные звуки во время прогулки на улице. Видим кошку, напоминаем: «Мяу», поехала машина, напоминаем «Би-</w:t>
      </w:r>
      <w:proofErr w:type="spellStart"/>
      <w:r w:rsidRPr="003C0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3C0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D5349C" w:rsidRPr="003C0519" w:rsidRDefault="00D5349C" w:rsidP="003C0519">
      <w:pPr>
        <w:pStyle w:val="a6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закрепляем при чтении книг и рассматривании иллюстраций к ним. </w:t>
      </w:r>
    </w:p>
    <w:p w:rsidR="003C0519" w:rsidRDefault="00D5349C" w:rsidP="003C0519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Рассказ «Песня-песенка»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Цель. 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речевой слух и речевую активность, побуждать детей произносить звуки и звукосочетания по подражанию. Уточнение звукопроизношения у детей. Развитие речевого слуха.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Подготовительная работа. 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Подобрать следующие игрушки: большую куклу, петуха, кошку, утку, медведя, лягушку. Продумать вопросы по рассказу так, чтобы в ответах детей были звукоподражания, которые в нем даны.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Запела девочка песенку. Пела-пела и допела.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Теперь ты, петушок, пой!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Ку-ка-ре-ку! - пропел петушок.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Ты спой, Мурка!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Мяу, </w:t>
      </w:r>
      <w:proofErr w:type="gram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мяу</w:t>
      </w:r>
      <w:proofErr w:type="gram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спела кошка.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Твоя очередь, уточка!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Кря-кря-кря, - затянула утка.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ты. Мишка!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Ряв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ряв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-р-я-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- зарычал медведь.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Ты, лягушка, спой!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Ква-ква-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квак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-к-к! - проквакала квакушка.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ты, кукла, что споешь?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-а-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-а-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Ма-ма</w:t>
      </w:r>
      <w:proofErr w:type="spellEnd"/>
      <w:proofErr w:type="gram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Складная песенка!</w:t>
      </w:r>
    </w:p>
    <w:p w:rsidR="00D5349C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указания.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Взрослому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сопровождать свой рассказ показом игрушек-персонажей; звукоподражания произносить четко, того же добиваться от детей при ответах на вопросы по рассказу.</w:t>
      </w:r>
    </w:p>
    <w:p w:rsidR="003C0519" w:rsidRPr="00D5349C" w:rsidRDefault="003C0519" w:rsidP="003C0519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C0519" w:rsidRDefault="00D5349C" w:rsidP="003C0519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Стихотворение А. </w:t>
      </w:r>
      <w:proofErr w:type="spellStart"/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«Кто как кричит?»</w:t>
      </w:r>
    </w:p>
    <w:p w:rsidR="003C0519" w:rsidRDefault="00D5349C" w:rsidP="003C0519">
      <w:pPr>
        <w:spacing w:after="0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Цель. 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Добиваться правильного воспроизведения детьми различных звукоподражаний. Развитие способности к звукоподражанию, а также речевого слуха.</w:t>
      </w:r>
      <w:r w:rsidRPr="00D5349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Подготовительная работа.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Приготовить игрушки: петуха, курицу, кошку, собаку, утку, корову. Продумать вопросы к тексту стихотворения, чтобы в ответах дети активно использовали звукоподражания.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Ку-ка-ре-ку!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 стерегу.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Кудах-тах-тах!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Снеслась в кустах.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Мур-муррр!</w:t>
      </w:r>
      <w:proofErr w:type="spellEnd"/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Пугаю кур.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Ам-ам!</w:t>
      </w:r>
      <w:proofErr w:type="spellEnd"/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там?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Кря-кря-кря!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 дождь с утра!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Му-му-у!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Молока кому?</w:t>
      </w:r>
    </w:p>
    <w:p w:rsidR="00D5349C" w:rsidRPr="00D5349C" w:rsidRDefault="00D5349C" w:rsidP="003C0519">
      <w:pPr>
        <w:spacing w:after="0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указания.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Читать стихотворение надо выразительно, во время чтения показывать детям соответствующие игрушки.</w:t>
      </w:r>
    </w:p>
    <w:p w:rsidR="003C0519" w:rsidRDefault="003C0519" w:rsidP="00D5349C">
      <w:pPr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5349C" w:rsidRPr="00D5349C" w:rsidRDefault="00D5349C" w:rsidP="003C0519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«Громко — тихо»</w:t>
      </w:r>
    </w:p>
    <w:p w:rsidR="00D5349C" w:rsidRPr="00D5349C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Цель.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Учить детей менять силу голоса: говорить то громко, то тихо. Воспитание умения менять силу голоса.</w:t>
      </w:r>
    </w:p>
    <w:p w:rsidR="00D5349C" w:rsidRPr="00D5349C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Подготовительная работа.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подбирает парные игрушки разных размеров: большую и маленькую машины, большой и маленький барабаны, большую и маленькую дудочки.</w:t>
      </w:r>
    </w:p>
    <w:p w:rsidR="00D5349C" w:rsidRPr="00D5349C" w:rsidRDefault="00D5349C" w:rsidP="003C0519">
      <w:pPr>
        <w:spacing w:after="0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Краткое описание:</w:t>
      </w:r>
    </w:p>
    <w:p w:rsidR="00D5349C" w:rsidRPr="00D5349C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показывает 2 машины и говорит: «Когда едет большая машина, она подает сигнал громко: «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Как подает сигнал большая машина?» Дети гро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 произносят: «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Взрослый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продолжает: «А маленькая машина сигналит тихо: «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Как сигналит маленькая машина?» Дети 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произносят: «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би-би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Взрослый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убирает обе машины и говорит: «Сейчас будьте внимательны. Как только поедет машина, вы должны дать сигнал, не ошибитесь, большая машина сигналит громко, а маленькая - тихо».</w:t>
      </w:r>
    </w:p>
    <w:p w:rsidR="00214F2A" w:rsidRPr="00D5349C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Аналогично обыгрываются остальные игрушки.</w:t>
      </w:r>
    </w:p>
    <w:p w:rsidR="003C0519" w:rsidRDefault="00D5349C" w:rsidP="003C0519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«Вьюга».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Цель.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Учить детей на одном выдохе менять силу голоса от тихого к </w:t>
      </w:r>
      <w:proofErr w:type="gram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громкому</w:t>
      </w:r>
      <w:proofErr w:type="gram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 громкого к тихому. Изменение силы голоса.</w:t>
      </w:r>
    </w:p>
    <w:p w:rsidR="003C0519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Подготовительная работа.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Подобрать картинку, на которой изображена вьюга.</w:t>
      </w:r>
    </w:p>
    <w:p w:rsidR="003C0519" w:rsidRDefault="00D5349C" w:rsidP="003C0519">
      <w:pPr>
        <w:spacing w:after="0"/>
        <w:ind w:firstLine="567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Краткое описание:</w:t>
      </w:r>
    </w:p>
    <w:p w:rsidR="00D5349C" w:rsidRPr="00D5349C" w:rsidRDefault="00D5349C" w:rsidP="003C0519">
      <w:pPr>
        <w:spacing w:after="0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картинку, на которой нарисована вьюга. 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изображае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вьюгу, воющую в зимний вечер. </w:t>
      </w:r>
      <w:proofErr w:type="gram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сигналу 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взрослого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«вьюга начинается» 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ребенко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 говори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т: «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ууу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...»; по сигналу «сильная вьюга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громко говори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т: «</w:t>
      </w:r>
      <w:proofErr w:type="spell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ууу</w:t>
      </w:r>
      <w:proofErr w:type="spell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...»; по сигналу «вьюга кончается» говор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тише; по си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гналу «вьюга кончилась» замолкае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5349C" w:rsidRPr="00D5349C" w:rsidRDefault="00D5349C" w:rsidP="003C0519">
      <w:pPr>
        <w:spacing w:after="0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49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указания.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Желательно, чтобы 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="003C0519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одном выдохе произносил</w:t>
      </w:r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 </w:t>
      </w:r>
      <w:proofErr w:type="gramStart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5349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тихо, затем громко и снова тихо, поэтому взрослый быстро сменяет один сигнал другим.</w:t>
      </w:r>
      <w:r w:rsidRPr="00D5349C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5349C" w:rsidRPr="00D5349C" w:rsidRDefault="00D5349C" w:rsidP="00D534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49C" w:rsidRPr="00D5349C" w:rsidSect="0021408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7BFE"/>
    <w:multiLevelType w:val="hybridMultilevel"/>
    <w:tmpl w:val="0D4E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10858"/>
    <w:multiLevelType w:val="hybridMultilevel"/>
    <w:tmpl w:val="9B56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9C"/>
    <w:rsid w:val="00214088"/>
    <w:rsid w:val="00214F2A"/>
    <w:rsid w:val="003C0519"/>
    <w:rsid w:val="00D5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5349C"/>
  </w:style>
  <w:style w:type="character" w:customStyle="1" w:styleId="c1">
    <w:name w:val="c1"/>
    <w:basedOn w:val="a0"/>
    <w:rsid w:val="00D5349C"/>
  </w:style>
  <w:style w:type="character" w:customStyle="1" w:styleId="c2">
    <w:name w:val="c2"/>
    <w:basedOn w:val="a0"/>
    <w:rsid w:val="00D5349C"/>
  </w:style>
  <w:style w:type="paragraph" w:styleId="a3">
    <w:name w:val="Balloon Text"/>
    <w:basedOn w:val="a"/>
    <w:link w:val="a4"/>
    <w:uiPriority w:val="99"/>
    <w:semiHidden/>
    <w:unhideWhenUsed/>
    <w:rsid w:val="00D5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9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5349C"/>
    <w:rPr>
      <w:i/>
      <w:iCs/>
    </w:rPr>
  </w:style>
  <w:style w:type="paragraph" w:styleId="a6">
    <w:name w:val="List Paragraph"/>
    <w:basedOn w:val="a"/>
    <w:uiPriority w:val="34"/>
    <w:qFormat/>
    <w:rsid w:val="003C0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5349C"/>
  </w:style>
  <w:style w:type="character" w:customStyle="1" w:styleId="c1">
    <w:name w:val="c1"/>
    <w:basedOn w:val="a0"/>
    <w:rsid w:val="00D5349C"/>
  </w:style>
  <w:style w:type="character" w:customStyle="1" w:styleId="c2">
    <w:name w:val="c2"/>
    <w:basedOn w:val="a0"/>
    <w:rsid w:val="00D5349C"/>
  </w:style>
  <w:style w:type="paragraph" w:styleId="a3">
    <w:name w:val="Balloon Text"/>
    <w:basedOn w:val="a"/>
    <w:link w:val="a4"/>
    <w:uiPriority w:val="99"/>
    <w:semiHidden/>
    <w:unhideWhenUsed/>
    <w:rsid w:val="00D5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9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5349C"/>
    <w:rPr>
      <w:i/>
      <w:iCs/>
    </w:rPr>
  </w:style>
  <w:style w:type="paragraph" w:styleId="a6">
    <w:name w:val="List Paragraph"/>
    <w:basedOn w:val="a"/>
    <w:uiPriority w:val="34"/>
    <w:qFormat/>
    <w:rsid w:val="003C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2024-12-13T12:08:00Z</dcterms:created>
  <dcterms:modified xsi:type="dcterms:W3CDTF">2024-12-13T12:24:00Z</dcterms:modified>
</cp:coreProperties>
</file>